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09"/>
        <w:gridCol w:w="3610"/>
      </w:tblGrid>
      <w:tr w:rsidR="00BB7E22" w:rsidRPr="00F94203" w14:paraId="6D976BDF" w14:textId="77777777" w:rsidTr="00A415A1">
        <w:trPr>
          <w:trHeight w:val="881"/>
        </w:trPr>
        <w:tc>
          <w:tcPr>
            <w:tcW w:w="5751" w:type="dxa"/>
            <w:gridSpan w:val="2"/>
            <w:shd w:val="clear" w:color="auto" w:fill="F2F2F2" w:themeFill="background1" w:themeFillShade="F2"/>
          </w:tcPr>
          <w:p w14:paraId="2FA74945" w14:textId="77777777" w:rsidR="00BB7E22" w:rsidRPr="00F94F6D" w:rsidRDefault="00BB7E22" w:rsidP="00A415A1">
            <w:pPr>
              <w:pStyle w:val="TableParagraph"/>
              <w:spacing w:before="1"/>
              <w:ind w:left="102"/>
              <w:jc w:val="both"/>
              <w:rPr>
                <w:rFonts w:ascii="Gill Sans MT" w:hAnsi="Gill Sans MT" w:cs="Arial"/>
                <w:b/>
                <w:sz w:val="24"/>
                <w:szCs w:val="24"/>
              </w:rPr>
            </w:pPr>
            <w:bookmarkStart w:id="0" w:name="_Hlk496863850"/>
            <w:r w:rsidRPr="00F94F6D">
              <w:rPr>
                <w:rFonts w:ascii="Gill Sans MT" w:hAnsi="Gill Sans MT" w:cs="Arial"/>
                <w:b/>
                <w:sz w:val="24"/>
                <w:szCs w:val="24"/>
              </w:rPr>
              <w:t xml:space="preserve">POLICY:  </w:t>
            </w:r>
          </w:p>
          <w:p w14:paraId="3FB2A69F" w14:textId="53C467D3" w:rsidR="00BB7E22" w:rsidRPr="00F94F6D" w:rsidRDefault="00BB7E22" w:rsidP="00A415A1">
            <w:pPr>
              <w:pStyle w:val="TableParagraph"/>
              <w:spacing w:before="1"/>
              <w:ind w:left="102"/>
              <w:jc w:val="both"/>
              <w:rPr>
                <w:rFonts w:ascii="Gill Sans MT" w:hAnsi="Gill Sans MT" w:cs="Arial"/>
              </w:rPr>
            </w:pPr>
            <w:r>
              <w:rPr>
                <w:rFonts w:ascii="Gill Sans MT" w:hAnsi="Gill Sans MT" w:cs="Arial"/>
              </w:rPr>
              <w:t>Services – Town of Herbert</w:t>
            </w:r>
          </w:p>
          <w:p w14:paraId="43AEF156" w14:textId="77777777" w:rsidR="00BB7E22" w:rsidRPr="00F94F6D" w:rsidRDefault="00BB7E22" w:rsidP="00A415A1">
            <w:pPr>
              <w:pStyle w:val="TableParagraph"/>
              <w:spacing w:before="1"/>
              <w:jc w:val="both"/>
              <w:rPr>
                <w:rFonts w:ascii="Gill Sans MT" w:hAnsi="Gill Sans MT" w:cs="Arial"/>
                <w:b/>
                <w:sz w:val="24"/>
                <w:szCs w:val="24"/>
              </w:rPr>
            </w:pPr>
          </w:p>
        </w:tc>
        <w:tc>
          <w:tcPr>
            <w:tcW w:w="3610" w:type="dxa"/>
            <w:shd w:val="clear" w:color="auto" w:fill="F2F2F2" w:themeFill="background1" w:themeFillShade="F2"/>
          </w:tcPr>
          <w:p w14:paraId="296D4656" w14:textId="77777777" w:rsidR="00BB7E22" w:rsidRPr="00F94F6D" w:rsidRDefault="00BB7E22" w:rsidP="00A415A1">
            <w:pPr>
              <w:pStyle w:val="TableParagraph"/>
              <w:jc w:val="both"/>
              <w:rPr>
                <w:rFonts w:ascii="Gill Sans MT" w:hAnsi="Gill Sans MT" w:cs="Arial"/>
                <w:b/>
                <w:sz w:val="24"/>
                <w:szCs w:val="24"/>
              </w:rPr>
            </w:pPr>
            <w:r w:rsidRPr="00F94F6D">
              <w:rPr>
                <w:rFonts w:ascii="Gill Sans MT" w:hAnsi="Gill Sans MT" w:cs="Arial"/>
                <w:b/>
                <w:sz w:val="24"/>
                <w:szCs w:val="24"/>
              </w:rPr>
              <w:t xml:space="preserve"> COUNCIL RESOLUTION:</w:t>
            </w:r>
          </w:p>
          <w:p w14:paraId="60301FC4" w14:textId="77777777" w:rsidR="00BB7E22" w:rsidRPr="00F94F6D" w:rsidRDefault="00BB7E22" w:rsidP="00A415A1">
            <w:pPr>
              <w:pStyle w:val="TableParagraph"/>
              <w:ind w:left="141"/>
              <w:jc w:val="both"/>
              <w:rPr>
                <w:rFonts w:ascii="Gill Sans MT" w:hAnsi="Gill Sans MT" w:cs="Arial"/>
              </w:rPr>
            </w:pPr>
            <w:r w:rsidRPr="00F94F6D">
              <w:rPr>
                <w:rFonts w:ascii="Gill Sans MT" w:hAnsi="Gill Sans MT" w:cs="Arial"/>
              </w:rPr>
              <w:t>Resolution</w:t>
            </w:r>
            <w:r>
              <w:rPr>
                <w:rFonts w:ascii="Gill Sans MT" w:hAnsi="Gill Sans MT" w:cs="Arial"/>
              </w:rPr>
              <w:t>:</w:t>
            </w:r>
          </w:p>
          <w:p w14:paraId="313F89D5" w14:textId="77777777" w:rsidR="00BB7E22" w:rsidRPr="00F94F6D" w:rsidRDefault="00BB7E22" w:rsidP="00A415A1">
            <w:pPr>
              <w:pStyle w:val="TableParagraph"/>
              <w:ind w:left="141"/>
              <w:jc w:val="both"/>
              <w:rPr>
                <w:rFonts w:ascii="Gill Sans MT" w:hAnsi="Gill Sans MT" w:cs="Arial"/>
                <w:sz w:val="24"/>
                <w:szCs w:val="24"/>
              </w:rPr>
            </w:pPr>
            <w:r w:rsidRPr="00F94F6D">
              <w:rPr>
                <w:rFonts w:ascii="Gill Sans MT" w:hAnsi="Gill Sans MT" w:cs="Arial"/>
              </w:rPr>
              <w:t xml:space="preserve">Effective: </w:t>
            </w:r>
          </w:p>
        </w:tc>
      </w:tr>
      <w:tr w:rsidR="00BB7E22" w:rsidRPr="00F94203" w14:paraId="7C8D25AC" w14:textId="77777777" w:rsidTr="00A415A1">
        <w:trPr>
          <w:trHeight w:val="676"/>
        </w:trPr>
        <w:tc>
          <w:tcPr>
            <w:tcW w:w="2942" w:type="dxa"/>
            <w:shd w:val="clear" w:color="auto" w:fill="F2F2F2" w:themeFill="background1" w:themeFillShade="F2"/>
          </w:tcPr>
          <w:p w14:paraId="65122C64" w14:textId="77777777" w:rsidR="00BB7E22" w:rsidRPr="00F94F6D" w:rsidRDefault="00BB7E22" w:rsidP="00A415A1">
            <w:pPr>
              <w:pStyle w:val="TableParagraph"/>
              <w:spacing w:before="1"/>
              <w:ind w:left="119"/>
              <w:jc w:val="both"/>
              <w:rPr>
                <w:rFonts w:ascii="Gill Sans MT" w:hAnsi="Gill Sans MT" w:cs="Arial"/>
                <w:b/>
                <w:sz w:val="24"/>
                <w:szCs w:val="24"/>
              </w:rPr>
            </w:pPr>
            <w:r w:rsidRPr="00F94F6D">
              <w:rPr>
                <w:rFonts w:ascii="Gill Sans MT" w:hAnsi="Gill Sans MT" w:cs="Arial"/>
                <w:b/>
                <w:sz w:val="24"/>
                <w:szCs w:val="24"/>
              </w:rPr>
              <w:t>DEPARTMENT:</w:t>
            </w:r>
          </w:p>
          <w:p w14:paraId="053DE534" w14:textId="77777777" w:rsidR="00BB7E22" w:rsidRPr="00F94F6D" w:rsidRDefault="00BB7E22" w:rsidP="00A415A1">
            <w:pPr>
              <w:pStyle w:val="TableParagraph"/>
              <w:spacing w:before="1"/>
              <w:ind w:left="119"/>
              <w:jc w:val="both"/>
              <w:rPr>
                <w:rFonts w:ascii="Gill Sans MT" w:hAnsi="Gill Sans MT" w:cs="Arial"/>
              </w:rPr>
            </w:pPr>
            <w:r w:rsidRPr="00F94F6D">
              <w:rPr>
                <w:rFonts w:ascii="Gill Sans MT" w:hAnsi="Gill Sans MT" w:cs="Arial"/>
              </w:rPr>
              <w:t>Administration</w:t>
            </w:r>
          </w:p>
        </w:tc>
        <w:tc>
          <w:tcPr>
            <w:tcW w:w="2808" w:type="dxa"/>
            <w:shd w:val="clear" w:color="auto" w:fill="F2F2F2" w:themeFill="background1" w:themeFillShade="F2"/>
          </w:tcPr>
          <w:p w14:paraId="328EAC72" w14:textId="77777777" w:rsidR="00BB7E22" w:rsidRPr="00F94F6D" w:rsidRDefault="00BB7E22" w:rsidP="00A415A1">
            <w:pPr>
              <w:pStyle w:val="TableParagraph"/>
              <w:ind w:left="103"/>
              <w:jc w:val="both"/>
              <w:rPr>
                <w:rFonts w:ascii="Gill Sans MT" w:hAnsi="Gill Sans MT" w:cs="Arial"/>
                <w:b/>
                <w:sz w:val="24"/>
                <w:szCs w:val="24"/>
              </w:rPr>
            </w:pPr>
            <w:r w:rsidRPr="00F94F6D">
              <w:rPr>
                <w:rFonts w:ascii="Gill Sans MT" w:hAnsi="Gill Sans MT" w:cs="Arial"/>
                <w:b/>
                <w:sz w:val="24"/>
                <w:szCs w:val="24"/>
              </w:rPr>
              <w:t xml:space="preserve">POLICY NUMBER:  </w:t>
            </w:r>
          </w:p>
          <w:p w14:paraId="267A5FDE" w14:textId="3266D65E" w:rsidR="00BB7E22" w:rsidRPr="00F94F6D" w:rsidRDefault="00BB7E22" w:rsidP="0078250B">
            <w:pPr>
              <w:pStyle w:val="TableParagraph"/>
              <w:ind w:left="103"/>
              <w:jc w:val="both"/>
              <w:rPr>
                <w:rFonts w:ascii="Gill Sans MT" w:hAnsi="Gill Sans MT" w:cs="Arial"/>
              </w:rPr>
            </w:pPr>
            <w:r w:rsidRPr="00F94F6D">
              <w:rPr>
                <w:rFonts w:ascii="Gill Sans MT" w:hAnsi="Gill Sans MT" w:cs="Arial"/>
              </w:rPr>
              <w:t>2019-</w:t>
            </w:r>
            <w:r w:rsidR="0078250B">
              <w:rPr>
                <w:rFonts w:ascii="Gill Sans MT" w:hAnsi="Gill Sans MT" w:cs="Arial"/>
              </w:rPr>
              <w:t>7</w:t>
            </w:r>
            <w:r>
              <w:rPr>
                <w:rFonts w:ascii="Gill Sans MT" w:hAnsi="Gill Sans MT" w:cs="Arial"/>
              </w:rPr>
              <w:t>.0</w:t>
            </w:r>
            <w:r w:rsidRPr="00F94F6D">
              <w:rPr>
                <w:rFonts w:ascii="Gill Sans MT" w:hAnsi="Gill Sans MT" w:cs="Arial"/>
              </w:rPr>
              <w:t xml:space="preserve"> </w:t>
            </w:r>
          </w:p>
        </w:tc>
        <w:tc>
          <w:tcPr>
            <w:tcW w:w="3610" w:type="dxa"/>
            <w:shd w:val="clear" w:color="auto" w:fill="F2F2F2" w:themeFill="background1" w:themeFillShade="F2"/>
          </w:tcPr>
          <w:p w14:paraId="3FBC81F1" w14:textId="77777777" w:rsidR="00BB7E22" w:rsidRPr="00F94F6D" w:rsidRDefault="00BB7E22" w:rsidP="00A415A1">
            <w:pPr>
              <w:pStyle w:val="TableParagraph"/>
              <w:jc w:val="both"/>
              <w:rPr>
                <w:rFonts w:ascii="Gill Sans MT" w:hAnsi="Gill Sans MT" w:cs="Arial"/>
                <w:b/>
                <w:sz w:val="24"/>
                <w:szCs w:val="24"/>
              </w:rPr>
            </w:pPr>
            <w:r w:rsidRPr="00F94F6D">
              <w:rPr>
                <w:rFonts w:ascii="Gill Sans MT" w:hAnsi="Gill Sans MT" w:cs="Arial"/>
                <w:b/>
                <w:sz w:val="24"/>
                <w:szCs w:val="24"/>
              </w:rPr>
              <w:t xml:space="preserve">  Amended Date:</w:t>
            </w:r>
          </w:p>
          <w:p w14:paraId="3DD1E087" w14:textId="77777777" w:rsidR="00BB7E22" w:rsidRPr="00F94F6D" w:rsidRDefault="00BB7E22" w:rsidP="00A415A1">
            <w:pPr>
              <w:pStyle w:val="TableParagraph"/>
              <w:jc w:val="both"/>
              <w:rPr>
                <w:rFonts w:ascii="Gill Sans MT" w:hAnsi="Gill Sans MT" w:cs="Arial"/>
              </w:rPr>
            </w:pPr>
            <w:r w:rsidRPr="00F94F6D">
              <w:rPr>
                <w:rFonts w:ascii="Gill Sans MT" w:hAnsi="Gill Sans MT" w:cs="Arial"/>
                <w:b/>
                <w:sz w:val="24"/>
                <w:szCs w:val="24"/>
              </w:rPr>
              <w:t xml:space="preserve">  </w:t>
            </w:r>
            <w:r w:rsidRPr="00F94F6D">
              <w:rPr>
                <w:rFonts w:ascii="Gill Sans MT" w:hAnsi="Gill Sans MT" w:cs="Arial"/>
              </w:rPr>
              <w:t>Resolution</w:t>
            </w:r>
            <w:r>
              <w:rPr>
                <w:rFonts w:ascii="Gill Sans MT" w:hAnsi="Gill Sans MT" w:cs="Arial"/>
              </w:rPr>
              <w:t>:</w:t>
            </w:r>
            <w:r w:rsidRPr="00F94F6D">
              <w:rPr>
                <w:rFonts w:ascii="Gill Sans MT" w:hAnsi="Gill Sans MT" w:cs="Arial"/>
              </w:rPr>
              <w:t xml:space="preserve"> </w:t>
            </w:r>
          </w:p>
          <w:p w14:paraId="379F7D0D" w14:textId="77777777" w:rsidR="00BB7E22" w:rsidRPr="00F94F6D" w:rsidRDefault="00BB7E22" w:rsidP="00A415A1">
            <w:pPr>
              <w:pStyle w:val="TableParagraph"/>
              <w:jc w:val="both"/>
              <w:rPr>
                <w:rFonts w:ascii="Gill Sans MT" w:hAnsi="Gill Sans MT" w:cs="Arial"/>
                <w:i/>
                <w:sz w:val="24"/>
                <w:szCs w:val="24"/>
              </w:rPr>
            </w:pPr>
            <w:r w:rsidRPr="00F94F6D">
              <w:rPr>
                <w:rFonts w:ascii="Gill Sans MT" w:hAnsi="Gill Sans MT" w:cs="Arial"/>
              </w:rPr>
              <w:t xml:space="preserve">  </w:t>
            </w:r>
          </w:p>
        </w:tc>
      </w:tr>
      <w:bookmarkEnd w:id="0"/>
    </w:tbl>
    <w:p w14:paraId="4DEB4267" w14:textId="77777777" w:rsidR="00BB7E22" w:rsidRPr="00E0079B" w:rsidRDefault="00BB7E22" w:rsidP="00BB7E22">
      <w:pPr>
        <w:pStyle w:val="Heading1"/>
        <w:spacing w:before="0"/>
        <w:ind w:left="720"/>
        <w:rPr>
          <w:rFonts w:ascii="Gill Sans MT" w:hAnsi="Gill Sans MT"/>
          <w:color w:val="auto"/>
          <w:sz w:val="24"/>
          <w:szCs w:val="24"/>
        </w:rPr>
      </w:pPr>
    </w:p>
    <w:p w14:paraId="04269DBC" w14:textId="77777777" w:rsidR="00C837F4" w:rsidRPr="00C837F4" w:rsidRDefault="00C837F4" w:rsidP="00C837F4">
      <w:pPr>
        <w:pStyle w:val="PlainText"/>
        <w:ind w:right="720"/>
        <w:rPr>
          <w:rFonts w:ascii="Gill Sans MT" w:hAnsi="Gill Sans MT" w:cs="Times New Roman"/>
          <w:b/>
          <w:sz w:val="28"/>
          <w:szCs w:val="28"/>
        </w:rPr>
      </w:pPr>
      <w:r w:rsidRPr="00C837F4">
        <w:rPr>
          <w:rFonts w:ascii="Gill Sans MT" w:hAnsi="Gill Sans MT" w:cs="Times New Roman"/>
          <w:b/>
          <w:sz w:val="28"/>
          <w:szCs w:val="28"/>
        </w:rPr>
        <w:t>POLICY 7.0 - PROPERTY TAX ABATEMENT</w:t>
      </w:r>
    </w:p>
    <w:p w14:paraId="587DE806" w14:textId="77777777" w:rsidR="00C837F4" w:rsidRPr="00C837F4" w:rsidRDefault="00C837F4" w:rsidP="00C837F4">
      <w:pPr>
        <w:pStyle w:val="PlainText"/>
        <w:ind w:right="720"/>
        <w:rPr>
          <w:rFonts w:ascii="Gill Sans MT" w:hAnsi="Gill Sans MT" w:cs="Times New Roman"/>
          <w:sz w:val="24"/>
          <w:szCs w:val="24"/>
        </w:rPr>
      </w:pPr>
    </w:p>
    <w:p w14:paraId="713B06E4" w14:textId="77777777" w:rsidR="00C837F4" w:rsidRPr="00C837F4" w:rsidRDefault="00C837F4" w:rsidP="00C837F4">
      <w:pPr>
        <w:pStyle w:val="PlainText"/>
        <w:ind w:left="360" w:right="720"/>
        <w:rPr>
          <w:rFonts w:ascii="Gill Sans MT" w:hAnsi="Gill Sans MT" w:cs="Times New Roman"/>
          <w:b/>
          <w:sz w:val="24"/>
          <w:szCs w:val="24"/>
        </w:rPr>
      </w:pPr>
      <w:r w:rsidRPr="00C837F4">
        <w:rPr>
          <w:rFonts w:ascii="Gill Sans MT" w:hAnsi="Gill Sans MT" w:cs="Times New Roman"/>
          <w:b/>
          <w:sz w:val="24"/>
          <w:szCs w:val="24"/>
        </w:rPr>
        <w:t>7.1 A. Residential</w:t>
      </w:r>
    </w:p>
    <w:p w14:paraId="00845B6F" w14:textId="0924C11B" w:rsidR="00C837F4" w:rsidRPr="00C837F4" w:rsidRDefault="00C837F4" w:rsidP="00C837F4">
      <w:pPr>
        <w:pStyle w:val="PlainText"/>
        <w:ind w:left="360"/>
        <w:jc w:val="both"/>
        <w:rPr>
          <w:rFonts w:ascii="Gill Sans MT" w:hAnsi="Gill Sans MT" w:cs="Times New Roman"/>
          <w:sz w:val="24"/>
          <w:szCs w:val="24"/>
        </w:rPr>
      </w:pPr>
      <w:r w:rsidRPr="00C837F4">
        <w:rPr>
          <w:rFonts w:ascii="Gill Sans MT" w:hAnsi="Gill Sans MT" w:cs="Times New Roman"/>
          <w:sz w:val="24"/>
          <w:szCs w:val="24"/>
        </w:rPr>
        <w:t xml:space="preserve">Upon application to Council, within one calendar year of erecting a new home or moving a residential building into Herbert, tax abatement will be provided with respect to the municipal mill rate portion of the property taxes only.  There will be no abatement of the school mill rate, the base tax, or the </w:t>
      </w:r>
      <w:r w:rsidRPr="00C837F4">
        <w:rPr>
          <w:rFonts w:ascii="Gill Sans MT" w:hAnsi="Gill Sans MT" w:cs="Times New Roman"/>
          <w:color w:val="auto"/>
          <w:sz w:val="24"/>
          <w:szCs w:val="24"/>
        </w:rPr>
        <w:t>infrastructure</w:t>
      </w:r>
      <w:r w:rsidRPr="00C837F4">
        <w:rPr>
          <w:rFonts w:ascii="Gill Sans MT" w:hAnsi="Gill Sans MT" w:cs="Times New Roman"/>
          <w:color w:val="FF0000"/>
          <w:sz w:val="24"/>
          <w:szCs w:val="24"/>
        </w:rPr>
        <w:t xml:space="preserve"> </w:t>
      </w:r>
      <w:r w:rsidRPr="00C837F4">
        <w:rPr>
          <w:rFonts w:ascii="Gill Sans MT" w:hAnsi="Gill Sans MT" w:cs="Times New Roman"/>
          <w:sz w:val="24"/>
          <w:szCs w:val="24"/>
        </w:rPr>
        <w:t>levy.  The eligible abatement will be applied as follows:</w:t>
      </w:r>
      <w:bookmarkStart w:id="1" w:name="_GoBack"/>
      <w:bookmarkEnd w:id="1"/>
    </w:p>
    <w:p w14:paraId="6210DF94" w14:textId="77777777" w:rsidR="00C837F4" w:rsidRPr="00C837F4" w:rsidRDefault="00C837F4" w:rsidP="00C837F4">
      <w:pPr>
        <w:pStyle w:val="PlainText"/>
        <w:ind w:left="360"/>
        <w:jc w:val="both"/>
        <w:rPr>
          <w:rFonts w:ascii="Gill Sans MT" w:hAnsi="Gill Sans MT" w:cs="Times New Roman"/>
          <w:sz w:val="24"/>
          <w:szCs w:val="24"/>
        </w:rPr>
      </w:pPr>
    </w:p>
    <w:p w14:paraId="70B45583" w14:textId="77777777" w:rsidR="00C837F4" w:rsidRPr="00C837F4" w:rsidRDefault="00C837F4" w:rsidP="00C837F4">
      <w:pPr>
        <w:pStyle w:val="PlainText"/>
        <w:ind w:left="2160" w:right="360" w:firstLine="720"/>
        <w:jc w:val="both"/>
        <w:rPr>
          <w:rFonts w:ascii="Gill Sans MT" w:hAnsi="Gill Sans MT" w:cs="Times New Roman"/>
          <w:sz w:val="24"/>
          <w:szCs w:val="24"/>
        </w:rPr>
      </w:pPr>
      <w:r w:rsidRPr="00C837F4">
        <w:rPr>
          <w:rFonts w:ascii="Gill Sans MT" w:hAnsi="Gill Sans MT" w:cs="Times New Roman"/>
          <w:sz w:val="24"/>
          <w:szCs w:val="24"/>
        </w:rPr>
        <w:t>First year – 100% of municipal mill rate abated</w:t>
      </w:r>
    </w:p>
    <w:p w14:paraId="51417887" w14:textId="77777777" w:rsidR="00C837F4" w:rsidRPr="00C837F4" w:rsidRDefault="00C837F4" w:rsidP="00C837F4">
      <w:pPr>
        <w:pStyle w:val="PlainText"/>
        <w:ind w:left="2160" w:right="360" w:firstLine="720"/>
        <w:jc w:val="both"/>
        <w:rPr>
          <w:rFonts w:ascii="Gill Sans MT" w:hAnsi="Gill Sans MT" w:cs="Times New Roman"/>
          <w:sz w:val="24"/>
          <w:szCs w:val="24"/>
        </w:rPr>
      </w:pPr>
      <w:r w:rsidRPr="00C837F4">
        <w:rPr>
          <w:rFonts w:ascii="Gill Sans MT" w:hAnsi="Gill Sans MT" w:cs="Times New Roman"/>
          <w:sz w:val="24"/>
          <w:szCs w:val="24"/>
        </w:rPr>
        <w:t>Second year – 50% of municipal mill rate abated</w:t>
      </w:r>
    </w:p>
    <w:p w14:paraId="57B9B4AC" w14:textId="77777777" w:rsidR="00C837F4" w:rsidRPr="00C837F4" w:rsidRDefault="00C837F4" w:rsidP="00C837F4">
      <w:pPr>
        <w:pStyle w:val="PlainText"/>
        <w:ind w:left="2160" w:right="360" w:firstLine="720"/>
        <w:jc w:val="both"/>
        <w:rPr>
          <w:rFonts w:ascii="Gill Sans MT" w:hAnsi="Gill Sans MT" w:cs="Times New Roman"/>
          <w:sz w:val="24"/>
          <w:szCs w:val="24"/>
        </w:rPr>
      </w:pPr>
      <w:r w:rsidRPr="00C837F4">
        <w:rPr>
          <w:rFonts w:ascii="Gill Sans MT" w:hAnsi="Gill Sans MT" w:cs="Times New Roman"/>
          <w:sz w:val="24"/>
          <w:szCs w:val="24"/>
        </w:rPr>
        <w:t>Third and subsequent years no further abatement</w:t>
      </w:r>
    </w:p>
    <w:p w14:paraId="39AE794F" w14:textId="77777777" w:rsidR="00AC4E77" w:rsidRPr="00C837F4" w:rsidRDefault="00AC4E77" w:rsidP="00C837F4">
      <w:pPr>
        <w:pStyle w:val="PlainText"/>
        <w:ind w:right="720"/>
        <w:jc w:val="both"/>
        <w:rPr>
          <w:rFonts w:ascii="Gill Sans MT" w:hAnsi="Gill Sans MT"/>
        </w:rPr>
      </w:pPr>
    </w:p>
    <w:sectPr w:rsidR="00AC4E77" w:rsidRPr="00C837F4">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CBC37" w14:textId="77777777" w:rsidR="00F47C14" w:rsidRDefault="00F47C14" w:rsidP="00BB7E22">
      <w:r>
        <w:separator/>
      </w:r>
    </w:p>
  </w:endnote>
  <w:endnote w:type="continuationSeparator" w:id="0">
    <w:p w14:paraId="5F975DEE" w14:textId="77777777" w:rsidR="00F47C14" w:rsidRDefault="00F47C14" w:rsidP="00BB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4F738" w14:textId="77777777" w:rsidR="008274D6" w:rsidRPr="00B27B62" w:rsidRDefault="0032226B">
    <w:pPr>
      <w:pStyle w:val="Footer"/>
      <w:tabs>
        <w:tab w:val="clear" w:pos="4680"/>
        <w:tab w:val="clear" w:pos="9360"/>
      </w:tabs>
      <w:jc w:val="center"/>
      <w:rPr>
        <w:caps/>
        <w:noProof/>
        <w:color w:val="404040" w:themeColor="text1" w:themeTint="BF"/>
      </w:rPr>
    </w:pPr>
    <w:r w:rsidRPr="00B27B62">
      <w:rPr>
        <w:caps/>
        <w:color w:val="404040" w:themeColor="text1" w:themeTint="BF"/>
      </w:rPr>
      <w:fldChar w:fldCharType="begin"/>
    </w:r>
    <w:r w:rsidRPr="00B27B62">
      <w:rPr>
        <w:caps/>
        <w:color w:val="404040" w:themeColor="text1" w:themeTint="BF"/>
      </w:rPr>
      <w:instrText xml:space="preserve"> PAGE   \* MERGEFORMAT </w:instrText>
    </w:r>
    <w:r w:rsidRPr="00B27B62">
      <w:rPr>
        <w:caps/>
        <w:color w:val="404040" w:themeColor="text1" w:themeTint="BF"/>
      </w:rPr>
      <w:fldChar w:fldCharType="separate"/>
    </w:r>
    <w:r w:rsidR="0078250B">
      <w:rPr>
        <w:caps/>
        <w:noProof/>
        <w:color w:val="404040" w:themeColor="text1" w:themeTint="BF"/>
      </w:rPr>
      <w:t>1</w:t>
    </w:r>
    <w:r w:rsidRPr="00B27B62">
      <w:rPr>
        <w:caps/>
        <w:noProof/>
        <w:color w:val="404040" w:themeColor="text1" w:themeTint="BF"/>
      </w:rPr>
      <w:fldChar w:fldCharType="end"/>
    </w:r>
  </w:p>
  <w:p w14:paraId="0D4CF5E4" w14:textId="77777777" w:rsidR="00A52709" w:rsidRDefault="00782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BF994" w14:textId="77777777" w:rsidR="00F47C14" w:rsidRDefault="00F47C14" w:rsidP="00BB7E22">
      <w:r>
        <w:separator/>
      </w:r>
    </w:p>
  </w:footnote>
  <w:footnote w:type="continuationSeparator" w:id="0">
    <w:p w14:paraId="2A437341" w14:textId="77777777" w:rsidR="00F47C14" w:rsidRDefault="00F47C14" w:rsidP="00BB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C3F0" w14:textId="5221C654" w:rsidR="008274D6" w:rsidRDefault="0078250B" w:rsidP="00BB7E22">
    <w:pPr>
      <w:pStyle w:val="Header"/>
      <w:rPr>
        <w:sz w:val="24"/>
        <w:szCs w:val="24"/>
      </w:rPr>
    </w:pPr>
    <w:sdt>
      <w:sdtPr>
        <w:rPr>
          <w:rFonts w:asciiTheme="majorHAnsi" w:eastAsiaTheme="majorEastAsia" w:hAnsiTheme="majorHAnsi" w:cstheme="majorBidi"/>
          <w:color w:val="404040" w:themeColor="text1" w:themeTint="BF"/>
          <w:sz w:val="24"/>
          <w:szCs w:val="24"/>
        </w:rPr>
        <w:alias w:val="Title"/>
        <w:id w:val="-1143424400"/>
        <w:placeholder>
          <w:docPart w:val="CF8CBDA71F224AD3AFEB949865C05825"/>
        </w:placeholder>
        <w:dataBinding w:prefixMappings="xmlns:ns0='http://schemas.openxmlformats.org/package/2006/metadata/core-properties' xmlns:ns1='http://purl.org/dc/elements/1.1/'" w:xpath="/ns0:coreProperties[1]/ns1:title[1]" w:storeItemID="{6C3C8BC8-F283-45AE-878A-BAB7291924A1}"/>
        <w:text/>
      </w:sdtPr>
      <w:sdtEndPr/>
      <w:sdtContent>
        <w:r w:rsidR="00BB7E22">
          <w:rPr>
            <w:rFonts w:asciiTheme="majorHAnsi" w:eastAsiaTheme="majorEastAsia" w:hAnsiTheme="majorHAnsi" w:cstheme="majorBidi"/>
            <w:color w:val="404040" w:themeColor="text1" w:themeTint="BF"/>
            <w:sz w:val="24"/>
            <w:szCs w:val="24"/>
          </w:rPr>
          <w:t>Town of Herbert</w:t>
        </w:r>
      </w:sdtContent>
    </w:sdt>
    <w:r w:rsidR="00BB7E22" w:rsidRPr="00B27B62">
      <w:rPr>
        <w:rFonts w:asciiTheme="majorHAnsi" w:eastAsiaTheme="majorEastAsia" w:hAnsiTheme="majorHAnsi" w:cstheme="majorBidi"/>
        <w:color w:val="404040" w:themeColor="text1" w:themeTint="BF"/>
        <w:sz w:val="24"/>
        <w:szCs w:val="24"/>
      </w:rPr>
      <w:ptab w:relativeTo="margin" w:alignment="right" w:leader="none"/>
    </w:r>
    <w:sdt>
      <w:sdtPr>
        <w:rPr>
          <w:rFonts w:asciiTheme="majorHAnsi" w:eastAsiaTheme="majorEastAsia" w:hAnsiTheme="majorHAnsi" w:cstheme="majorBidi"/>
          <w:color w:val="404040" w:themeColor="text1" w:themeTint="BF"/>
          <w:sz w:val="24"/>
          <w:szCs w:val="24"/>
        </w:rPr>
        <w:alias w:val="Date"/>
        <w:id w:val="-807392098"/>
        <w:placeholder>
          <w:docPart w:val="F2381BD3A7B94066B027DF9A52C08C70"/>
        </w:placeholder>
        <w:dataBinding w:prefixMappings="xmlns:ns0='http://schemas.microsoft.com/office/2006/coverPageProps'" w:xpath="/ns0:CoverPageProperties[1]/ns0:PublishDate[1]" w:storeItemID="{55AF091B-3C7A-41E3-B477-F2FDAA23CFDA}"/>
        <w:date w:fullDate="2019-05-01T00:00:00Z">
          <w:dateFormat w:val="MMMM d, yyyy"/>
          <w:lid w:val="en-US"/>
          <w:storeMappedDataAs w:val="dateTime"/>
          <w:calendar w:val="gregorian"/>
        </w:date>
      </w:sdtPr>
      <w:sdtEndPr/>
      <w:sdtContent>
        <w:r>
          <w:rPr>
            <w:rFonts w:asciiTheme="majorHAnsi" w:eastAsiaTheme="majorEastAsia" w:hAnsiTheme="majorHAnsi" w:cstheme="majorBidi"/>
            <w:color w:val="404040" w:themeColor="text1" w:themeTint="BF"/>
            <w:sz w:val="24"/>
            <w:szCs w:val="24"/>
          </w:rPr>
          <w:t>May 1, 2019</w:t>
        </w:r>
      </w:sdtContent>
    </w:sdt>
  </w:p>
  <w:p w14:paraId="4BC5B9DC" w14:textId="77777777" w:rsidR="00A52709" w:rsidRDefault="0078250B" w:rsidP="00A52709">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2D6E"/>
    <w:multiLevelType w:val="hybridMultilevel"/>
    <w:tmpl w:val="7F2E8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7C2B4B"/>
    <w:multiLevelType w:val="hybridMultilevel"/>
    <w:tmpl w:val="0010D2BA"/>
    <w:lvl w:ilvl="0" w:tplc="112AC8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3E532F"/>
    <w:multiLevelType w:val="multilevel"/>
    <w:tmpl w:val="6DFAACF2"/>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38EF5C58"/>
    <w:multiLevelType w:val="hybridMultilevel"/>
    <w:tmpl w:val="F6548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39D17DF"/>
    <w:multiLevelType w:val="hybridMultilevel"/>
    <w:tmpl w:val="073AA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22"/>
    <w:rsid w:val="0032226B"/>
    <w:rsid w:val="00491F0C"/>
    <w:rsid w:val="00530E47"/>
    <w:rsid w:val="00690AE3"/>
    <w:rsid w:val="0078250B"/>
    <w:rsid w:val="00AC4E77"/>
    <w:rsid w:val="00BB7E22"/>
    <w:rsid w:val="00C837F4"/>
    <w:rsid w:val="00F37E9F"/>
    <w:rsid w:val="00F47C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E22"/>
    <w:pPr>
      <w:spacing w:after="0" w:line="240" w:lineRule="auto"/>
    </w:pPr>
    <w:rPr>
      <w:lang w:val="en-US"/>
    </w:rPr>
  </w:style>
  <w:style w:type="paragraph" w:styleId="Heading1">
    <w:name w:val="heading 1"/>
    <w:basedOn w:val="Normal"/>
    <w:next w:val="Normal"/>
    <w:link w:val="Heading1Char"/>
    <w:uiPriority w:val="9"/>
    <w:qFormat/>
    <w:rsid w:val="00BB7E22"/>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22"/>
    <w:rPr>
      <w:rFonts w:asciiTheme="majorHAnsi" w:eastAsiaTheme="majorEastAsia" w:hAnsiTheme="majorHAnsi" w:cstheme="majorBidi"/>
      <w:b/>
      <w:bCs/>
      <w:color w:val="2D4F8E" w:themeColor="accent1" w:themeShade="B5"/>
      <w:sz w:val="32"/>
      <w:szCs w:val="32"/>
      <w:lang w:val="en-US"/>
    </w:rPr>
  </w:style>
  <w:style w:type="paragraph" w:styleId="Header">
    <w:name w:val="header"/>
    <w:basedOn w:val="Normal"/>
    <w:link w:val="HeaderChar"/>
    <w:uiPriority w:val="99"/>
    <w:unhideWhenUsed/>
    <w:rsid w:val="00BB7E22"/>
    <w:pPr>
      <w:tabs>
        <w:tab w:val="center" w:pos="4680"/>
        <w:tab w:val="right" w:pos="9360"/>
      </w:tabs>
    </w:pPr>
  </w:style>
  <w:style w:type="character" w:customStyle="1" w:styleId="HeaderChar">
    <w:name w:val="Header Char"/>
    <w:basedOn w:val="DefaultParagraphFont"/>
    <w:link w:val="Header"/>
    <w:uiPriority w:val="99"/>
    <w:rsid w:val="00BB7E22"/>
    <w:rPr>
      <w:lang w:val="en-US"/>
    </w:rPr>
  </w:style>
  <w:style w:type="paragraph" w:styleId="Footer">
    <w:name w:val="footer"/>
    <w:basedOn w:val="Normal"/>
    <w:link w:val="FooterChar"/>
    <w:uiPriority w:val="99"/>
    <w:unhideWhenUsed/>
    <w:rsid w:val="00BB7E22"/>
    <w:pPr>
      <w:tabs>
        <w:tab w:val="center" w:pos="4680"/>
        <w:tab w:val="right" w:pos="9360"/>
      </w:tabs>
    </w:pPr>
  </w:style>
  <w:style w:type="character" w:customStyle="1" w:styleId="FooterChar">
    <w:name w:val="Footer Char"/>
    <w:basedOn w:val="DefaultParagraphFont"/>
    <w:link w:val="Footer"/>
    <w:uiPriority w:val="99"/>
    <w:rsid w:val="00BB7E22"/>
    <w:rPr>
      <w:lang w:val="en-US"/>
    </w:rPr>
  </w:style>
  <w:style w:type="paragraph" w:customStyle="1" w:styleId="TableParagraph">
    <w:name w:val="Table Paragraph"/>
    <w:basedOn w:val="Normal"/>
    <w:uiPriority w:val="1"/>
    <w:qFormat/>
    <w:rsid w:val="00BB7E22"/>
    <w:pPr>
      <w:widowControl w:val="0"/>
      <w:autoSpaceDE w:val="0"/>
      <w:autoSpaceDN w:val="0"/>
    </w:pPr>
    <w:rPr>
      <w:rFonts w:ascii="Calibri" w:eastAsia="Calibri" w:hAnsi="Calibri" w:cs="Calibri"/>
    </w:rPr>
  </w:style>
  <w:style w:type="paragraph" w:styleId="PlainText">
    <w:name w:val="Plain Text"/>
    <w:basedOn w:val="Normal"/>
    <w:link w:val="PlainTextChar"/>
    <w:uiPriority w:val="99"/>
    <w:unhideWhenUsed/>
    <w:rsid w:val="00BB7E22"/>
    <w:rPr>
      <w:rFonts w:ascii="Calibri" w:hAnsi="Calibri" w:cs="Consolas"/>
      <w:color w:val="000000"/>
      <w:szCs w:val="21"/>
    </w:rPr>
  </w:style>
  <w:style w:type="character" w:customStyle="1" w:styleId="PlainTextChar">
    <w:name w:val="Plain Text Char"/>
    <w:basedOn w:val="DefaultParagraphFont"/>
    <w:link w:val="PlainText"/>
    <w:uiPriority w:val="99"/>
    <w:rsid w:val="00BB7E22"/>
    <w:rPr>
      <w:rFonts w:ascii="Calibri" w:hAnsi="Calibri" w:cs="Consolas"/>
      <w:color w:val="000000"/>
      <w:szCs w:val="21"/>
      <w:lang w:val="en-US"/>
    </w:rPr>
  </w:style>
  <w:style w:type="paragraph" w:styleId="BalloonText">
    <w:name w:val="Balloon Text"/>
    <w:basedOn w:val="Normal"/>
    <w:link w:val="BalloonTextChar"/>
    <w:uiPriority w:val="99"/>
    <w:semiHidden/>
    <w:unhideWhenUsed/>
    <w:rsid w:val="0078250B"/>
    <w:rPr>
      <w:rFonts w:ascii="Tahoma" w:hAnsi="Tahoma" w:cs="Tahoma"/>
      <w:sz w:val="16"/>
      <w:szCs w:val="16"/>
    </w:rPr>
  </w:style>
  <w:style w:type="character" w:customStyle="1" w:styleId="BalloonTextChar">
    <w:name w:val="Balloon Text Char"/>
    <w:basedOn w:val="DefaultParagraphFont"/>
    <w:link w:val="BalloonText"/>
    <w:uiPriority w:val="99"/>
    <w:semiHidden/>
    <w:rsid w:val="0078250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E22"/>
    <w:pPr>
      <w:spacing w:after="0" w:line="240" w:lineRule="auto"/>
    </w:pPr>
    <w:rPr>
      <w:lang w:val="en-US"/>
    </w:rPr>
  </w:style>
  <w:style w:type="paragraph" w:styleId="Heading1">
    <w:name w:val="heading 1"/>
    <w:basedOn w:val="Normal"/>
    <w:next w:val="Normal"/>
    <w:link w:val="Heading1Char"/>
    <w:uiPriority w:val="9"/>
    <w:qFormat/>
    <w:rsid w:val="00BB7E22"/>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22"/>
    <w:rPr>
      <w:rFonts w:asciiTheme="majorHAnsi" w:eastAsiaTheme="majorEastAsia" w:hAnsiTheme="majorHAnsi" w:cstheme="majorBidi"/>
      <w:b/>
      <w:bCs/>
      <w:color w:val="2D4F8E" w:themeColor="accent1" w:themeShade="B5"/>
      <w:sz w:val="32"/>
      <w:szCs w:val="32"/>
      <w:lang w:val="en-US"/>
    </w:rPr>
  </w:style>
  <w:style w:type="paragraph" w:styleId="Header">
    <w:name w:val="header"/>
    <w:basedOn w:val="Normal"/>
    <w:link w:val="HeaderChar"/>
    <w:uiPriority w:val="99"/>
    <w:unhideWhenUsed/>
    <w:rsid w:val="00BB7E22"/>
    <w:pPr>
      <w:tabs>
        <w:tab w:val="center" w:pos="4680"/>
        <w:tab w:val="right" w:pos="9360"/>
      </w:tabs>
    </w:pPr>
  </w:style>
  <w:style w:type="character" w:customStyle="1" w:styleId="HeaderChar">
    <w:name w:val="Header Char"/>
    <w:basedOn w:val="DefaultParagraphFont"/>
    <w:link w:val="Header"/>
    <w:uiPriority w:val="99"/>
    <w:rsid w:val="00BB7E22"/>
    <w:rPr>
      <w:lang w:val="en-US"/>
    </w:rPr>
  </w:style>
  <w:style w:type="paragraph" w:styleId="Footer">
    <w:name w:val="footer"/>
    <w:basedOn w:val="Normal"/>
    <w:link w:val="FooterChar"/>
    <w:uiPriority w:val="99"/>
    <w:unhideWhenUsed/>
    <w:rsid w:val="00BB7E22"/>
    <w:pPr>
      <w:tabs>
        <w:tab w:val="center" w:pos="4680"/>
        <w:tab w:val="right" w:pos="9360"/>
      </w:tabs>
    </w:pPr>
  </w:style>
  <w:style w:type="character" w:customStyle="1" w:styleId="FooterChar">
    <w:name w:val="Footer Char"/>
    <w:basedOn w:val="DefaultParagraphFont"/>
    <w:link w:val="Footer"/>
    <w:uiPriority w:val="99"/>
    <w:rsid w:val="00BB7E22"/>
    <w:rPr>
      <w:lang w:val="en-US"/>
    </w:rPr>
  </w:style>
  <w:style w:type="paragraph" w:customStyle="1" w:styleId="TableParagraph">
    <w:name w:val="Table Paragraph"/>
    <w:basedOn w:val="Normal"/>
    <w:uiPriority w:val="1"/>
    <w:qFormat/>
    <w:rsid w:val="00BB7E22"/>
    <w:pPr>
      <w:widowControl w:val="0"/>
      <w:autoSpaceDE w:val="0"/>
      <w:autoSpaceDN w:val="0"/>
    </w:pPr>
    <w:rPr>
      <w:rFonts w:ascii="Calibri" w:eastAsia="Calibri" w:hAnsi="Calibri" w:cs="Calibri"/>
    </w:rPr>
  </w:style>
  <w:style w:type="paragraph" w:styleId="PlainText">
    <w:name w:val="Plain Text"/>
    <w:basedOn w:val="Normal"/>
    <w:link w:val="PlainTextChar"/>
    <w:uiPriority w:val="99"/>
    <w:unhideWhenUsed/>
    <w:rsid w:val="00BB7E22"/>
    <w:rPr>
      <w:rFonts w:ascii="Calibri" w:hAnsi="Calibri" w:cs="Consolas"/>
      <w:color w:val="000000"/>
      <w:szCs w:val="21"/>
    </w:rPr>
  </w:style>
  <w:style w:type="character" w:customStyle="1" w:styleId="PlainTextChar">
    <w:name w:val="Plain Text Char"/>
    <w:basedOn w:val="DefaultParagraphFont"/>
    <w:link w:val="PlainText"/>
    <w:uiPriority w:val="99"/>
    <w:rsid w:val="00BB7E22"/>
    <w:rPr>
      <w:rFonts w:ascii="Calibri" w:hAnsi="Calibri" w:cs="Consolas"/>
      <w:color w:val="000000"/>
      <w:szCs w:val="21"/>
      <w:lang w:val="en-US"/>
    </w:rPr>
  </w:style>
  <w:style w:type="paragraph" w:styleId="BalloonText">
    <w:name w:val="Balloon Text"/>
    <w:basedOn w:val="Normal"/>
    <w:link w:val="BalloonTextChar"/>
    <w:uiPriority w:val="99"/>
    <w:semiHidden/>
    <w:unhideWhenUsed/>
    <w:rsid w:val="0078250B"/>
    <w:rPr>
      <w:rFonts w:ascii="Tahoma" w:hAnsi="Tahoma" w:cs="Tahoma"/>
      <w:sz w:val="16"/>
      <w:szCs w:val="16"/>
    </w:rPr>
  </w:style>
  <w:style w:type="character" w:customStyle="1" w:styleId="BalloonTextChar">
    <w:name w:val="Balloon Text Char"/>
    <w:basedOn w:val="DefaultParagraphFont"/>
    <w:link w:val="BalloonText"/>
    <w:uiPriority w:val="99"/>
    <w:semiHidden/>
    <w:rsid w:val="0078250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8CBDA71F224AD3AFEB949865C05825"/>
        <w:category>
          <w:name w:val="General"/>
          <w:gallery w:val="placeholder"/>
        </w:category>
        <w:types>
          <w:type w:val="bbPlcHdr"/>
        </w:types>
        <w:behaviors>
          <w:behavior w:val="content"/>
        </w:behaviors>
        <w:guid w:val="{7A428134-D387-40D0-89D7-94FED6CE2D7A}"/>
      </w:docPartPr>
      <w:docPartBody>
        <w:p w:rsidR="006C3099" w:rsidRDefault="00AA31C7" w:rsidP="00AA31C7">
          <w:pPr>
            <w:pStyle w:val="CF8CBDA71F224AD3AFEB949865C05825"/>
          </w:pPr>
          <w:r>
            <w:rPr>
              <w:rFonts w:asciiTheme="majorHAnsi" w:eastAsiaTheme="majorEastAsia" w:hAnsiTheme="majorHAnsi" w:cstheme="majorBidi"/>
              <w:color w:val="4F81BD" w:themeColor="accent1"/>
              <w:sz w:val="27"/>
              <w:szCs w:val="27"/>
            </w:rPr>
            <w:t>[Document title]</w:t>
          </w:r>
        </w:p>
      </w:docPartBody>
    </w:docPart>
    <w:docPart>
      <w:docPartPr>
        <w:name w:val="F2381BD3A7B94066B027DF9A52C08C70"/>
        <w:category>
          <w:name w:val="General"/>
          <w:gallery w:val="placeholder"/>
        </w:category>
        <w:types>
          <w:type w:val="bbPlcHdr"/>
        </w:types>
        <w:behaviors>
          <w:behavior w:val="content"/>
        </w:behaviors>
        <w:guid w:val="{0E16BA56-EFBA-4199-9F50-CD323596E28C}"/>
      </w:docPartPr>
      <w:docPartBody>
        <w:p w:rsidR="006C3099" w:rsidRDefault="00AA31C7" w:rsidP="00AA31C7">
          <w:pPr>
            <w:pStyle w:val="F2381BD3A7B94066B027DF9A52C08C70"/>
          </w:pPr>
          <w:r>
            <w:rPr>
              <w:rFonts w:asciiTheme="majorHAnsi" w:eastAsiaTheme="majorEastAsia" w:hAnsiTheme="majorHAnsi" w:cstheme="majorBidi"/>
              <w:color w:val="4F81BD"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C7"/>
    <w:rsid w:val="0010181E"/>
    <w:rsid w:val="006C3099"/>
    <w:rsid w:val="00AA31C7"/>
    <w:rsid w:val="00CA326D"/>
    <w:rsid w:val="00F766E7"/>
    <w:rsid w:val="00FA60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8CBDA71F224AD3AFEB949865C05825">
    <w:name w:val="CF8CBDA71F224AD3AFEB949865C05825"/>
    <w:rsid w:val="00AA31C7"/>
  </w:style>
  <w:style w:type="paragraph" w:customStyle="1" w:styleId="F2381BD3A7B94066B027DF9A52C08C70">
    <w:name w:val="F2381BD3A7B94066B027DF9A52C08C70"/>
    <w:rsid w:val="00AA31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8CBDA71F224AD3AFEB949865C05825">
    <w:name w:val="CF8CBDA71F224AD3AFEB949865C05825"/>
    <w:rsid w:val="00AA31C7"/>
  </w:style>
  <w:style w:type="paragraph" w:customStyle="1" w:styleId="F2381BD3A7B94066B027DF9A52C08C70">
    <w:name w:val="F2381BD3A7B94066B027DF9A52C08C70"/>
    <w:rsid w:val="00AA3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2019-05-01T00:00:00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Herbert</dc:title>
  <dc:subject/>
  <dc:creator>Jodie Gin</dc:creator>
  <cp:keywords/>
  <dc:description/>
  <cp:lastModifiedBy>ADM</cp:lastModifiedBy>
  <cp:revision>5</cp:revision>
  <dcterms:created xsi:type="dcterms:W3CDTF">2019-03-13T19:31:00Z</dcterms:created>
  <dcterms:modified xsi:type="dcterms:W3CDTF">2019-04-16T20:09:00Z</dcterms:modified>
</cp:coreProperties>
</file>