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2809"/>
        <w:gridCol w:w="3610"/>
      </w:tblGrid>
      <w:tr w:rsidR="00BB7E22" w:rsidRPr="00F94203" w14:paraId="6D976BDF" w14:textId="77777777" w:rsidTr="00A415A1">
        <w:trPr>
          <w:trHeight w:val="881"/>
        </w:trPr>
        <w:tc>
          <w:tcPr>
            <w:tcW w:w="5751" w:type="dxa"/>
            <w:gridSpan w:val="2"/>
            <w:shd w:val="clear" w:color="auto" w:fill="F2F2F2" w:themeFill="background1" w:themeFillShade="F2"/>
          </w:tcPr>
          <w:p w14:paraId="2FA74945" w14:textId="77777777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bookmarkStart w:id="0" w:name="_Hlk496863850"/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POLICY:  </w:t>
            </w:r>
          </w:p>
          <w:p w14:paraId="3FB2A69F" w14:textId="53C467D3" w:rsidR="00BB7E22" w:rsidRPr="00F94F6D" w:rsidRDefault="00BB7E22" w:rsidP="00A415A1">
            <w:pPr>
              <w:pStyle w:val="TableParagraph"/>
              <w:spacing w:before="1"/>
              <w:ind w:left="102"/>
              <w:jc w:val="both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Services – Town of Herbert</w:t>
            </w:r>
          </w:p>
          <w:p w14:paraId="43AEF156" w14:textId="77777777" w:rsidR="00BB7E22" w:rsidRPr="00F94F6D" w:rsidRDefault="00BB7E22" w:rsidP="00A415A1">
            <w:pPr>
              <w:pStyle w:val="TableParagraph"/>
              <w:spacing w:before="1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  <w:tc>
          <w:tcPr>
            <w:tcW w:w="3610" w:type="dxa"/>
            <w:shd w:val="clear" w:color="auto" w:fill="F2F2F2" w:themeFill="background1" w:themeFillShade="F2"/>
          </w:tcPr>
          <w:p w14:paraId="296D4656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COUNCIL RESOLUTION:</w:t>
            </w:r>
          </w:p>
          <w:p w14:paraId="60301FC4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</w:p>
          <w:p w14:paraId="313F89D5" w14:textId="77777777" w:rsidR="00BB7E22" w:rsidRPr="00F94F6D" w:rsidRDefault="00BB7E22" w:rsidP="00A415A1">
            <w:pPr>
              <w:pStyle w:val="TableParagraph"/>
              <w:ind w:left="141"/>
              <w:jc w:val="both"/>
              <w:rPr>
                <w:rFonts w:ascii="Gill Sans MT" w:hAnsi="Gill Sans MT" w:cs="Arial"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Effective: </w:t>
            </w:r>
          </w:p>
        </w:tc>
      </w:tr>
      <w:tr w:rsidR="00BB7E22" w:rsidRPr="00F94203" w14:paraId="7C8D25AC" w14:textId="77777777" w:rsidTr="00A415A1">
        <w:trPr>
          <w:trHeight w:val="676"/>
        </w:trPr>
        <w:tc>
          <w:tcPr>
            <w:tcW w:w="2942" w:type="dxa"/>
            <w:shd w:val="clear" w:color="auto" w:fill="F2F2F2" w:themeFill="background1" w:themeFillShade="F2"/>
          </w:tcPr>
          <w:p w14:paraId="65122C6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>DEPARTMENT:</w:t>
            </w:r>
          </w:p>
          <w:p w14:paraId="053DE534" w14:textId="77777777" w:rsidR="00BB7E22" w:rsidRPr="00F94F6D" w:rsidRDefault="00BB7E22" w:rsidP="00A415A1">
            <w:pPr>
              <w:pStyle w:val="TableParagraph"/>
              <w:spacing w:before="1"/>
              <w:ind w:left="119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Administration</w:t>
            </w:r>
          </w:p>
        </w:tc>
        <w:tc>
          <w:tcPr>
            <w:tcW w:w="2808" w:type="dxa"/>
            <w:shd w:val="clear" w:color="auto" w:fill="F2F2F2" w:themeFill="background1" w:themeFillShade="F2"/>
          </w:tcPr>
          <w:p w14:paraId="328EAC72" w14:textId="77777777" w:rsidR="00BB7E22" w:rsidRPr="00F94F6D" w:rsidRDefault="00BB7E22" w:rsidP="00A415A1">
            <w:pPr>
              <w:pStyle w:val="TableParagraph"/>
              <w:ind w:left="103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POLICY NUMBER:  </w:t>
            </w:r>
          </w:p>
          <w:p w14:paraId="267A5FDE" w14:textId="2CAE762B" w:rsidR="00BB7E22" w:rsidRPr="00F94F6D" w:rsidRDefault="00BB7E22" w:rsidP="00A415A1">
            <w:pPr>
              <w:pStyle w:val="TableParagraph"/>
              <w:ind w:left="103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</w:rPr>
              <w:t>2019-</w:t>
            </w:r>
            <w:r>
              <w:rPr>
                <w:rFonts w:ascii="Gill Sans MT" w:hAnsi="Gill Sans MT" w:cs="Arial"/>
              </w:rPr>
              <w:t>5.0</w:t>
            </w:r>
            <w:r w:rsidRPr="00F94F6D">
              <w:rPr>
                <w:rFonts w:ascii="Gill Sans MT" w:hAnsi="Gill Sans MT" w:cs="Arial"/>
              </w:rPr>
              <w:t xml:space="preserve"> </w:t>
            </w:r>
          </w:p>
        </w:tc>
        <w:tc>
          <w:tcPr>
            <w:tcW w:w="3610" w:type="dxa"/>
            <w:shd w:val="clear" w:color="auto" w:fill="F2F2F2" w:themeFill="background1" w:themeFillShade="F2"/>
          </w:tcPr>
          <w:p w14:paraId="3FBC81F1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b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Amended Date:</w:t>
            </w:r>
          </w:p>
          <w:p w14:paraId="3DD1E087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</w:rPr>
            </w:pPr>
            <w:r w:rsidRPr="00F94F6D">
              <w:rPr>
                <w:rFonts w:ascii="Gill Sans MT" w:hAnsi="Gill Sans MT" w:cs="Arial"/>
                <w:b/>
                <w:sz w:val="24"/>
                <w:szCs w:val="24"/>
              </w:rPr>
              <w:t xml:space="preserve">  </w:t>
            </w:r>
            <w:r w:rsidRPr="00F94F6D">
              <w:rPr>
                <w:rFonts w:ascii="Gill Sans MT" w:hAnsi="Gill Sans MT" w:cs="Arial"/>
              </w:rPr>
              <w:t>Resolution</w:t>
            </w:r>
            <w:r>
              <w:rPr>
                <w:rFonts w:ascii="Gill Sans MT" w:hAnsi="Gill Sans MT" w:cs="Arial"/>
              </w:rPr>
              <w:t>:</w:t>
            </w:r>
            <w:r w:rsidRPr="00F94F6D">
              <w:rPr>
                <w:rFonts w:ascii="Gill Sans MT" w:hAnsi="Gill Sans MT" w:cs="Arial"/>
              </w:rPr>
              <w:t xml:space="preserve"> </w:t>
            </w:r>
          </w:p>
          <w:p w14:paraId="379F7D0D" w14:textId="77777777" w:rsidR="00BB7E22" w:rsidRPr="00F94F6D" w:rsidRDefault="00BB7E22" w:rsidP="00A415A1">
            <w:pPr>
              <w:pStyle w:val="TableParagraph"/>
              <w:jc w:val="both"/>
              <w:rPr>
                <w:rFonts w:ascii="Gill Sans MT" w:hAnsi="Gill Sans MT" w:cs="Arial"/>
                <w:i/>
                <w:sz w:val="24"/>
                <w:szCs w:val="24"/>
              </w:rPr>
            </w:pPr>
            <w:r w:rsidRPr="00F94F6D">
              <w:rPr>
                <w:rFonts w:ascii="Gill Sans MT" w:hAnsi="Gill Sans MT" w:cs="Arial"/>
              </w:rPr>
              <w:t xml:space="preserve">  </w:t>
            </w:r>
          </w:p>
        </w:tc>
      </w:tr>
      <w:bookmarkEnd w:id="0"/>
    </w:tbl>
    <w:p w14:paraId="4DEB4267" w14:textId="77777777" w:rsidR="00BB7E22" w:rsidRPr="00E0079B" w:rsidRDefault="00BB7E22" w:rsidP="00BB7E22">
      <w:pPr>
        <w:pStyle w:val="Heading1"/>
        <w:spacing w:before="0"/>
        <w:ind w:left="720"/>
        <w:rPr>
          <w:rFonts w:ascii="Gill Sans MT" w:hAnsi="Gill Sans MT"/>
          <w:color w:val="auto"/>
          <w:sz w:val="24"/>
          <w:szCs w:val="24"/>
        </w:rPr>
      </w:pPr>
    </w:p>
    <w:p w14:paraId="36F9C171" w14:textId="77777777" w:rsidR="00005B5A" w:rsidRPr="00005B5A" w:rsidRDefault="00005B5A" w:rsidP="00005B5A">
      <w:pPr>
        <w:pStyle w:val="PlainText"/>
        <w:ind w:right="-93" w:firstLine="709"/>
        <w:jc w:val="both"/>
        <w:rPr>
          <w:rFonts w:ascii="Gill Sans MT" w:hAnsi="Gill Sans MT" w:cstheme="majorHAnsi"/>
          <w:b/>
          <w:color w:val="000000" w:themeColor="text1"/>
          <w:sz w:val="24"/>
          <w:szCs w:val="24"/>
        </w:rPr>
      </w:pPr>
      <w:r w:rsidRPr="00005B5A">
        <w:rPr>
          <w:rFonts w:ascii="Gill Sans MT" w:hAnsi="Gill Sans MT" w:cstheme="majorHAnsi"/>
          <w:b/>
          <w:color w:val="000000" w:themeColor="text1"/>
          <w:sz w:val="24"/>
          <w:szCs w:val="24"/>
        </w:rPr>
        <w:t>5.1 F. Water Meter Reading</w:t>
      </w:r>
    </w:p>
    <w:p w14:paraId="267ED003" w14:textId="77777777" w:rsidR="00005B5A" w:rsidRPr="00005B5A" w:rsidRDefault="00005B5A" w:rsidP="00005B5A">
      <w:pPr>
        <w:pStyle w:val="PlainText"/>
        <w:ind w:left="709" w:right="-93"/>
        <w:jc w:val="both"/>
        <w:rPr>
          <w:rFonts w:ascii="Gill Sans MT" w:hAnsi="Gill Sans MT" w:cstheme="majorHAnsi"/>
          <w:b/>
          <w:color w:val="000000" w:themeColor="text1"/>
          <w:szCs w:val="22"/>
        </w:rPr>
      </w:pPr>
      <w:r w:rsidRPr="00005B5A">
        <w:rPr>
          <w:rFonts w:ascii="Gill Sans MT" w:hAnsi="Gill Sans MT" w:cstheme="majorHAnsi"/>
          <w:color w:val="000000" w:themeColor="text1"/>
          <w:szCs w:val="22"/>
        </w:rPr>
        <w:t>The owner/occupant of a water meter must submit a meter reading a minimum of every three months as per the schedule:</w:t>
      </w:r>
    </w:p>
    <w:p w14:paraId="69FED343" w14:textId="77777777" w:rsidR="00005B5A" w:rsidRPr="00005B5A" w:rsidRDefault="00005B5A" w:rsidP="00005B5A">
      <w:pPr>
        <w:pStyle w:val="PlainText"/>
        <w:ind w:left="709" w:right="-93"/>
        <w:jc w:val="both"/>
        <w:rPr>
          <w:rFonts w:ascii="Gill Sans MT" w:hAnsi="Gill Sans MT" w:cstheme="majorHAnsi"/>
          <w:color w:val="000000" w:themeColor="text1"/>
          <w:szCs w:val="22"/>
        </w:rPr>
      </w:pPr>
    </w:p>
    <w:p w14:paraId="6FFB98D0" w14:textId="77777777" w:rsidR="00005B5A" w:rsidRPr="00005B5A" w:rsidRDefault="00005B5A" w:rsidP="00005B5A">
      <w:pPr>
        <w:pStyle w:val="PlainText"/>
        <w:numPr>
          <w:ilvl w:val="0"/>
          <w:numId w:val="6"/>
        </w:numPr>
        <w:ind w:right="-93" w:hanging="295"/>
        <w:jc w:val="both"/>
        <w:rPr>
          <w:rFonts w:ascii="Gill Sans MT" w:hAnsi="Gill Sans MT" w:cstheme="majorHAnsi"/>
          <w:color w:val="000000" w:themeColor="text1"/>
          <w:szCs w:val="22"/>
        </w:rPr>
      </w:pPr>
      <w:r w:rsidRPr="00005B5A">
        <w:rPr>
          <w:rFonts w:ascii="Gill Sans MT" w:hAnsi="Gill Sans MT" w:cstheme="majorHAnsi"/>
          <w:color w:val="000000" w:themeColor="text1"/>
          <w:szCs w:val="22"/>
        </w:rPr>
        <w:t>January, April, July and October</w:t>
      </w:r>
    </w:p>
    <w:p w14:paraId="22225DD9" w14:textId="77777777" w:rsidR="00005B5A" w:rsidRPr="00005B5A" w:rsidRDefault="00005B5A" w:rsidP="00005B5A">
      <w:pPr>
        <w:pStyle w:val="PlainText"/>
        <w:ind w:left="709" w:right="-93"/>
        <w:jc w:val="both"/>
        <w:rPr>
          <w:rFonts w:ascii="Gill Sans MT" w:hAnsi="Gill Sans MT" w:cstheme="majorHAnsi"/>
          <w:color w:val="000000" w:themeColor="text1"/>
          <w:szCs w:val="22"/>
        </w:rPr>
      </w:pPr>
    </w:p>
    <w:p w14:paraId="1B771218" w14:textId="77777777" w:rsidR="00005B5A" w:rsidRPr="00005B5A" w:rsidRDefault="00005B5A" w:rsidP="00005B5A">
      <w:pPr>
        <w:pStyle w:val="PlainText"/>
        <w:ind w:left="709" w:right="-93"/>
        <w:jc w:val="both"/>
        <w:rPr>
          <w:rFonts w:ascii="Gill Sans MT" w:hAnsi="Gill Sans MT" w:cstheme="majorHAnsi"/>
          <w:color w:val="000000" w:themeColor="text1"/>
          <w:szCs w:val="22"/>
        </w:rPr>
      </w:pPr>
      <w:r w:rsidRPr="00005B5A">
        <w:rPr>
          <w:rFonts w:ascii="Gill Sans MT" w:hAnsi="Gill Sans MT" w:cstheme="majorHAnsi"/>
          <w:color w:val="000000" w:themeColor="text1"/>
          <w:szCs w:val="22"/>
        </w:rPr>
        <w:t xml:space="preserve">Town Maintenance Staff will do an annual inspection of all water meters in the Town of Herbert during the Month of September. </w:t>
      </w:r>
    </w:p>
    <w:p w14:paraId="4106939F" w14:textId="77777777" w:rsidR="003D69E8" w:rsidRPr="00005B5A" w:rsidRDefault="003D69E8" w:rsidP="003D69E8">
      <w:pPr>
        <w:pStyle w:val="PlainText"/>
        <w:ind w:right="-93" w:firstLine="709"/>
        <w:jc w:val="both"/>
        <w:rPr>
          <w:rFonts w:ascii="Gill Sans MT" w:hAnsi="Gill Sans MT" w:cstheme="majorHAnsi"/>
          <w:b/>
          <w:color w:val="000000" w:themeColor="text1"/>
          <w:szCs w:val="22"/>
        </w:rPr>
      </w:pPr>
    </w:p>
    <w:p w14:paraId="39AE794F" w14:textId="77777777" w:rsidR="00AC4E77" w:rsidRPr="00005B5A" w:rsidRDefault="00AC4E77" w:rsidP="003D69E8">
      <w:pPr>
        <w:pStyle w:val="PlainText"/>
        <w:ind w:firstLine="720"/>
        <w:jc w:val="both"/>
        <w:rPr>
          <w:rFonts w:ascii="Gill Sans MT" w:hAnsi="Gill Sans MT"/>
          <w:szCs w:val="22"/>
        </w:rPr>
      </w:pPr>
    </w:p>
    <w:sectPr w:rsidR="00AC4E77" w:rsidRPr="00005B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C29E" w14:textId="77777777" w:rsidR="004D4842" w:rsidRDefault="004D4842" w:rsidP="00BB7E22">
      <w:r>
        <w:separator/>
      </w:r>
    </w:p>
  </w:endnote>
  <w:endnote w:type="continuationSeparator" w:id="0">
    <w:p w14:paraId="05CE2A60" w14:textId="77777777" w:rsidR="004D4842" w:rsidRDefault="004D4842" w:rsidP="00BB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F2F5C" w14:textId="77777777" w:rsidR="00A73AF6" w:rsidRDefault="00A73A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F738" w14:textId="77777777" w:rsidR="008274D6" w:rsidRPr="00B27B62" w:rsidRDefault="0032226B">
    <w:pPr>
      <w:pStyle w:val="Footer"/>
      <w:tabs>
        <w:tab w:val="clear" w:pos="4680"/>
        <w:tab w:val="clear" w:pos="9360"/>
      </w:tabs>
      <w:jc w:val="center"/>
      <w:rPr>
        <w:caps/>
        <w:noProof/>
        <w:color w:val="404040" w:themeColor="text1" w:themeTint="BF"/>
      </w:rPr>
    </w:pPr>
    <w:r w:rsidRPr="00B27B62">
      <w:rPr>
        <w:caps/>
        <w:color w:val="404040" w:themeColor="text1" w:themeTint="BF"/>
      </w:rPr>
      <w:fldChar w:fldCharType="begin"/>
    </w:r>
    <w:r w:rsidRPr="00B27B62">
      <w:rPr>
        <w:caps/>
        <w:color w:val="404040" w:themeColor="text1" w:themeTint="BF"/>
      </w:rPr>
      <w:instrText xml:space="preserve"> PAGE   \* MERGEFORMAT </w:instrText>
    </w:r>
    <w:r w:rsidRPr="00B27B62">
      <w:rPr>
        <w:caps/>
        <w:color w:val="404040" w:themeColor="text1" w:themeTint="BF"/>
      </w:rPr>
      <w:fldChar w:fldCharType="separate"/>
    </w:r>
    <w:r w:rsidR="00A73AF6">
      <w:rPr>
        <w:caps/>
        <w:noProof/>
        <w:color w:val="404040" w:themeColor="text1" w:themeTint="BF"/>
      </w:rPr>
      <w:t>1</w:t>
    </w:r>
    <w:r w:rsidRPr="00B27B62">
      <w:rPr>
        <w:caps/>
        <w:noProof/>
        <w:color w:val="404040" w:themeColor="text1" w:themeTint="BF"/>
      </w:rPr>
      <w:fldChar w:fldCharType="end"/>
    </w:r>
  </w:p>
  <w:p w14:paraId="0D4CF5E4" w14:textId="77777777" w:rsidR="00A52709" w:rsidRDefault="00A73A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F4DC4" w14:textId="77777777" w:rsidR="00A73AF6" w:rsidRDefault="00A73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0827E" w14:textId="77777777" w:rsidR="004D4842" w:rsidRDefault="004D4842" w:rsidP="00BB7E22">
      <w:r>
        <w:separator/>
      </w:r>
    </w:p>
  </w:footnote>
  <w:footnote w:type="continuationSeparator" w:id="0">
    <w:p w14:paraId="1C3EA356" w14:textId="77777777" w:rsidR="004D4842" w:rsidRDefault="004D4842" w:rsidP="00BB7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454B4" w14:textId="77777777" w:rsidR="00A73AF6" w:rsidRDefault="00A73A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CC3F0" w14:textId="67C4771F" w:rsidR="008274D6" w:rsidRDefault="00A73AF6" w:rsidP="00BB7E22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Title"/>
        <w:id w:val="-1143424400"/>
        <w:placeholder>
          <w:docPart w:val="CF8CBDA71F224AD3AFEB949865C0582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7E22"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Town of Herbert</w:t>
        </w:r>
      </w:sdtContent>
    </w:sdt>
    <w:r w:rsidR="00BB7E22" w:rsidRPr="00B27B62">
      <w:rPr>
        <w:rFonts w:asciiTheme="majorHAnsi" w:eastAsiaTheme="majorEastAsia" w:hAnsiTheme="majorHAnsi" w:cstheme="majorBidi"/>
        <w:color w:val="404040" w:themeColor="text1" w:themeTint="BF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04040" w:themeColor="text1" w:themeTint="BF"/>
          <w:sz w:val="24"/>
          <w:szCs w:val="24"/>
        </w:rPr>
        <w:alias w:val="Date"/>
        <w:id w:val="-807392098"/>
        <w:placeholder>
          <w:docPart w:val="F2381BD3A7B94066B027DF9A52C08C7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5-01T00:00:00Z"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asciiTheme="majorHAnsi" w:eastAsiaTheme="majorEastAsia" w:hAnsiTheme="majorHAnsi" w:cstheme="majorBidi"/>
            <w:color w:val="404040" w:themeColor="text1" w:themeTint="BF"/>
            <w:sz w:val="24"/>
            <w:szCs w:val="24"/>
          </w:rPr>
          <w:t>May 1, 2019</w:t>
        </w:r>
      </w:sdtContent>
    </w:sdt>
  </w:p>
  <w:p w14:paraId="4BC5B9DC" w14:textId="77777777" w:rsidR="00A52709" w:rsidRDefault="00A73AF6" w:rsidP="00A52709">
    <w:pPr>
      <w:pStyle w:val="Header"/>
      <w:tabs>
        <w:tab w:val="clear" w:pos="4680"/>
      </w:tabs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0C61D" w14:textId="77777777" w:rsidR="00A73AF6" w:rsidRDefault="00A73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BF"/>
    <w:multiLevelType w:val="hybridMultilevel"/>
    <w:tmpl w:val="A0DED6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752D6E"/>
    <w:multiLevelType w:val="hybridMultilevel"/>
    <w:tmpl w:val="7F2E8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E532F"/>
    <w:multiLevelType w:val="multilevel"/>
    <w:tmpl w:val="6DFAAC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58A67B9"/>
    <w:multiLevelType w:val="hybridMultilevel"/>
    <w:tmpl w:val="89D43432"/>
    <w:lvl w:ilvl="0" w:tplc="5562E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EF5C58"/>
    <w:multiLevelType w:val="hybridMultilevel"/>
    <w:tmpl w:val="F6548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FD1D8C"/>
    <w:multiLevelType w:val="hybridMultilevel"/>
    <w:tmpl w:val="66BA4354"/>
    <w:lvl w:ilvl="0" w:tplc="7604F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22"/>
    <w:rsid w:val="00005B5A"/>
    <w:rsid w:val="00031FC6"/>
    <w:rsid w:val="000B233A"/>
    <w:rsid w:val="00145E1B"/>
    <w:rsid w:val="0032226B"/>
    <w:rsid w:val="003D69E8"/>
    <w:rsid w:val="00455E1D"/>
    <w:rsid w:val="00491F0C"/>
    <w:rsid w:val="004D4842"/>
    <w:rsid w:val="004F3561"/>
    <w:rsid w:val="0073144B"/>
    <w:rsid w:val="00A0550D"/>
    <w:rsid w:val="00A73AF6"/>
    <w:rsid w:val="00AC4E77"/>
    <w:rsid w:val="00BB7E22"/>
    <w:rsid w:val="00C106C3"/>
    <w:rsid w:val="00F37E9F"/>
    <w:rsid w:val="00F9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6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2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22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7E22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BB7E22"/>
    <w:rPr>
      <w:rFonts w:ascii="Calibri" w:hAnsi="Calibri" w:cs="Consolas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E22"/>
    <w:rPr>
      <w:rFonts w:ascii="Calibri" w:hAnsi="Calibri" w:cs="Consolas"/>
      <w:color w:val="000000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F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E2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2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E2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7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E22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BB7E22"/>
    <w:pPr>
      <w:widowControl w:val="0"/>
      <w:autoSpaceDE w:val="0"/>
      <w:autoSpaceDN w:val="0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BB7E22"/>
    <w:rPr>
      <w:rFonts w:ascii="Calibri" w:hAnsi="Calibri" w:cs="Consolas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7E22"/>
    <w:rPr>
      <w:rFonts w:ascii="Calibri" w:hAnsi="Calibri" w:cs="Consolas"/>
      <w:color w:val="000000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A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F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8CBDA71F224AD3AFEB949865C0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8134-D387-40D0-89D7-94FED6CE2D7A}"/>
      </w:docPartPr>
      <w:docPartBody>
        <w:p w:rsidR="006C3099" w:rsidRDefault="00AA31C7" w:rsidP="00AA31C7">
          <w:pPr>
            <w:pStyle w:val="CF8CBDA71F224AD3AFEB949865C0582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F2381BD3A7B94066B027DF9A52C0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6BA56-EFBA-4199-9F50-CD323596E28C}"/>
      </w:docPartPr>
      <w:docPartBody>
        <w:p w:rsidR="006C3099" w:rsidRDefault="00AA31C7" w:rsidP="00AA31C7">
          <w:pPr>
            <w:pStyle w:val="F2381BD3A7B94066B027DF9A52C08C7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C7"/>
    <w:rsid w:val="0010181E"/>
    <w:rsid w:val="003B106F"/>
    <w:rsid w:val="006C3099"/>
    <w:rsid w:val="006F1109"/>
    <w:rsid w:val="007651F5"/>
    <w:rsid w:val="00896F74"/>
    <w:rsid w:val="008D26AE"/>
    <w:rsid w:val="00AA31C7"/>
    <w:rsid w:val="00CA326D"/>
    <w:rsid w:val="00EB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CBDA71F224AD3AFEB949865C05825">
    <w:name w:val="CF8CBDA71F224AD3AFEB949865C05825"/>
    <w:rsid w:val="00AA31C7"/>
  </w:style>
  <w:style w:type="paragraph" w:customStyle="1" w:styleId="F2381BD3A7B94066B027DF9A52C08C70">
    <w:name w:val="F2381BD3A7B94066B027DF9A52C08C70"/>
    <w:rsid w:val="00AA31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8CBDA71F224AD3AFEB949865C05825">
    <w:name w:val="CF8CBDA71F224AD3AFEB949865C05825"/>
    <w:rsid w:val="00AA31C7"/>
  </w:style>
  <w:style w:type="paragraph" w:customStyle="1" w:styleId="F2381BD3A7B94066B027DF9A52C08C70">
    <w:name w:val="F2381BD3A7B94066B027DF9A52C08C70"/>
    <w:rsid w:val="00AA3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C68686-B9ED-45FB-A4E3-496A499A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Herbert</dc:title>
  <dc:subject/>
  <dc:creator>Jodie Gin</dc:creator>
  <cp:keywords/>
  <dc:description/>
  <cp:lastModifiedBy>ADM</cp:lastModifiedBy>
  <cp:revision>9</cp:revision>
  <dcterms:created xsi:type="dcterms:W3CDTF">2019-03-13T19:31:00Z</dcterms:created>
  <dcterms:modified xsi:type="dcterms:W3CDTF">2019-04-23T18:48:00Z</dcterms:modified>
</cp:coreProperties>
</file>